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5112D4">
        <w:rPr>
          <w:b/>
          <w:sz w:val="32"/>
          <w:szCs w:val="32"/>
        </w:rPr>
        <w:t>27 JANVIER 2015</w:t>
      </w:r>
    </w:p>
    <w:p w:rsidR="00137AC4" w:rsidRDefault="00BA1FEB" w:rsidP="005112D4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>
        <w:t xml:space="preserve"> </w:t>
      </w:r>
      <w:r>
        <w:tab/>
        <w:t>-</w:t>
      </w:r>
      <w:r w:rsidRPr="00BF6B92">
        <w:t xml:space="preserve">      </w:t>
      </w:r>
      <w:r w:rsidR="005112D4">
        <w:t>Projet immobilier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Candice </w:t>
      </w:r>
      <w:proofErr w:type="spellStart"/>
      <w:r>
        <w:t>Kermen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Marie-Françoise </w:t>
      </w:r>
      <w:proofErr w:type="spellStart"/>
      <w:r>
        <w:t>Gallier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>Patricia Rochette</w:t>
      </w:r>
    </w:p>
    <w:p w:rsidR="00D96E38" w:rsidRDefault="00137AC4" w:rsidP="00D05CB3">
      <w:pPr>
        <w:pStyle w:val="Paragraphedeliste"/>
        <w:numPr>
          <w:ilvl w:val="2"/>
          <w:numId w:val="5"/>
        </w:numPr>
      </w:pPr>
      <w:r>
        <w:t>Rachel Bodin</w:t>
      </w:r>
    </w:p>
    <w:p w:rsidR="0077140E" w:rsidRDefault="0077140E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 xml:space="preserve">APEL 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Idrys</w:t>
      </w:r>
      <w:proofErr w:type="spellEnd"/>
      <w:r>
        <w:t xml:space="preserve"> </w:t>
      </w:r>
      <w:proofErr w:type="spellStart"/>
      <w:r>
        <w:t>Clarac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Pascal </w:t>
      </w:r>
      <w:proofErr w:type="spellStart"/>
      <w:r>
        <w:t>Clavreul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Céline </w:t>
      </w:r>
      <w:proofErr w:type="spellStart"/>
      <w:r>
        <w:t>Lamazure</w:t>
      </w:r>
      <w:proofErr w:type="spellEnd"/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Parents d’élèves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>Sylvie Régnier</w:t>
      </w:r>
    </w:p>
    <w:p w:rsidR="0077140E" w:rsidRDefault="0077140E" w:rsidP="00262B14">
      <w:pPr>
        <w:pStyle w:val="Paragraphedeliste"/>
        <w:ind w:left="2160"/>
        <w:sectPr w:rsidR="0077140E" w:rsidSect="007714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5CB3" w:rsidRDefault="00D05CB3" w:rsidP="00262B14">
      <w:pPr>
        <w:pStyle w:val="Paragraphedeliste"/>
        <w:ind w:left="2160"/>
      </w:pPr>
    </w:p>
    <w:p w:rsidR="00BF6B92" w:rsidRDefault="00D05CB3" w:rsidP="00D05CB3">
      <w:pPr>
        <w:pStyle w:val="Paragraphedeliste"/>
        <w:ind w:left="2160" w:hanging="2160"/>
      </w:pPr>
      <w:r w:rsidRPr="00D05CB3">
        <w:rPr>
          <w:b/>
        </w:rPr>
        <w:t>Absents excusés</w:t>
      </w:r>
      <w:r>
        <w:t xml:space="preserve"> : Père </w:t>
      </w:r>
      <w:proofErr w:type="spellStart"/>
      <w:r>
        <w:t>Sicot</w:t>
      </w:r>
      <w:proofErr w:type="spellEnd"/>
      <w:r>
        <w:t xml:space="preserve">, Jessica </w:t>
      </w:r>
      <w:proofErr w:type="spellStart"/>
      <w:r>
        <w:t>Geslin</w:t>
      </w:r>
      <w:proofErr w:type="spellEnd"/>
      <w:r>
        <w:t>, Isabelle Tual</w:t>
      </w:r>
    </w:p>
    <w:p w:rsidR="00D05CB3" w:rsidRDefault="00D05CB3" w:rsidP="00D05CB3">
      <w:pPr>
        <w:pStyle w:val="Paragraphedeliste"/>
        <w:ind w:left="2160" w:hanging="2160"/>
      </w:pPr>
    </w:p>
    <w:p w:rsidR="00262B14" w:rsidRPr="007A1D83" w:rsidRDefault="00B4667A" w:rsidP="00B4667A">
      <w:pPr>
        <w:pStyle w:val="Paragraphedeliste"/>
        <w:numPr>
          <w:ilvl w:val="0"/>
          <w:numId w:val="10"/>
        </w:numPr>
        <w:rPr>
          <w:b/>
        </w:rPr>
      </w:pPr>
      <w:r w:rsidRPr="007A1D83">
        <w:rPr>
          <w:b/>
        </w:rPr>
        <w:t>Projet immobilier</w:t>
      </w:r>
    </w:p>
    <w:p w:rsidR="00B4667A" w:rsidRDefault="00B4667A" w:rsidP="00B4667A">
      <w:pPr>
        <w:pStyle w:val="Paragraphedeliste"/>
        <w:numPr>
          <w:ilvl w:val="0"/>
          <w:numId w:val="5"/>
        </w:numPr>
      </w:pPr>
      <w:r>
        <w:t>Un rapide historique de la réflexion est proposé.</w:t>
      </w:r>
    </w:p>
    <w:p w:rsidR="00B4667A" w:rsidRDefault="00B4667A" w:rsidP="00D05CB3">
      <w:pPr>
        <w:pStyle w:val="Paragraphedeliste"/>
        <w:numPr>
          <w:ilvl w:val="0"/>
          <w:numId w:val="5"/>
        </w:numPr>
      </w:pPr>
      <w:r>
        <w:t>Un PowerPoint présente  le projet dans son ensemble :</w:t>
      </w:r>
    </w:p>
    <w:p w:rsidR="00B4667A" w:rsidRDefault="00B4667A" w:rsidP="00B4667A">
      <w:pPr>
        <w:pStyle w:val="Paragraphedeliste"/>
        <w:numPr>
          <w:ilvl w:val="1"/>
          <w:numId w:val="5"/>
        </w:numPr>
      </w:pPr>
      <w:r>
        <w:t>Construction d’une maternelle neuve côté rue du 14 juillet (5 classes, sanitaires, salle de jeux, salle de sieste…).</w:t>
      </w:r>
    </w:p>
    <w:p w:rsidR="00B4667A" w:rsidRDefault="00B4667A" w:rsidP="00B4667A">
      <w:pPr>
        <w:pStyle w:val="Paragraphedeliste"/>
        <w:numPr>
          <w:ilvl w:val="1"/>
          <w:numId w:val="5"/>
        </w:numPr>
      </w:pPr>
      <w:r>
        <w:t>Rénovation du bâtiment élémentaire (isolation, huisseries, électricité …) et réaffectation des 2 salles de sieste actuelles en classes.</w:t>
      </w:r>
    </w:p>
    <w:p w:rsidR="00B4667A" w:rsidRDefault="00B4667A" w:rsidP="00B4667A">
      <w:pPr>
        <w:pStyle w:val="Paragraphedeliste"/>
        <w:numPr>
          <w:ilvl w:val="1"/>
          <w:numId w:val="5"/>
        </w:numPr>
      </w:pPr>
      <w:r>
        <w:t>Transformation du bâtiment maternelle actuel en pôle administratif, salle des maîtres, salles spécialisées.</w:t>
      </w:r>
    </w:p>
    <w:p w:rsidR="00B4667A" w:rsidRDefault="00B4667A" w:rsidP="00B4667A">
      <w:pPr>
        <w:pStyle w:val="Paragraphedeliste"/>
        <w:numPr>
          <w:ilvl w:val="1"/>
          <w:numId w:val="5"/>
        </w:numPr>
      </w:pPr>
      <w:r>
        <w:t>Réaménagement des accès</w:t>
      </w:r>
      <w:r w:rsidR="00642E56">
        <w:t xml:space="preserve"> (1 par la rue du 14 juillet suite aux modifications de voierie réalisées par la mairie, et 1 par un chemin venant du mail).</w:t>
      </w:r>
    </w:p>
    <w:p w:rsidR="00D05CB3" w:rsidRDefault="00D05CB3" w:rsidP="00D05CB3">
      <w:pPr>
        <w:pStyle w:val="Paragraphedeliste"/>
        <w:numPr>
          <w:ilvl w:val="1"/>
          <w:numId w:val="5"/>
        </w:numPr>
      </w:pPr>
      <w:r>
        <w:t>Libération du bâtiment administratif et de celui occupé par les PS, les CM et les salles informatique et audiovisuelle.</w:t>
      </w:r>
    </w:p>
    <w:p w:rsidR="00642E56" w:rsidRDefault="00642E56" w:rsidP="00642E56">
      <w:pPr>
        <w:pStyle w:val="Paragraphedeliste"/>
        <w:numPr>
          <w:ilvl w:val="0"/>
          <w:numId w:val="5"/>
        </w:numPr>
      </w:pPr>
      <w:r>
        <w:t>Le projet dans son ensemble paraît faire l’unanimité. Quelques points sont soulignés : importance de rendre les accès visibles de la cour élémentaire (surveillance), possibilité d’ajouter une 10</w:t>
      </w:r>
      <w:r w:rsidRPr="00642E56">
        <w:rPr>
          <w:vertAlign w:val="superscript"/>
        </w:rPr>
        <w:t>ème</w:t>
      </w:r>
      <w:r>
        <w:t xml:space="preserve"> classe élémentaire sous le petit préau.</w:t>
      </w:r>
    </w:p>
    <w:p w:rsidR="00642E56" w:rsidRDefault="00642E56" w:rsidP="00642E56">
      <w:pPr>
        <w:pStyle w:val="Paragraphedeliste"/>
        <w:numPr>
          <w:ilvl w:val="0"/>
          <w:numId w:val="5"/>
        </w:numPr>
      </w:pPr>
      <w:r>
        <w:t>Un point reste en discussion : le projet maternelle en l’état ne fait pas de place à la structure de motricité, pourtant extrêmement intéressante du point de vue pédagogique. La mettre dans un autre bâtiment lui enlèverait une partie de son attractivité. La réflexion est en cours.</w:t>
      </w:r>
    </w:p>
    <w:p w:rsidR="00642E56" w:rsidRDefault="00642E56" w:rsidP="00642E56"/>
    <w:p w:rsidR="00642E56" w:rsidRPr="007A1D83" w:rsidRDefault="00642E56" w:rsidP="00642E56">
      <w:pPr>
        <w:pStyle w:val="Paragraphedeliste"/>
        <w:numPr>
          <w:ilvl w:val="0"/>
          <w:numId w:val="10"/>
        </w:numPr>
        <w:rPr>
          <w:b/>
        </w:rPr>
      </w:pPr>
      <w:r w:rsidRPr="007A1D83">
        <w:rPr>
          <w:b/>
        </w:rPr>
        <w:t>Rythmes scolaires</w:t>
      </w:r>
    </w:p>
    <w:p w:rsidR="00642E56" w:rsidRDefault="00642E56" w:rsidP="00642E56">
      <w:pPr>
        <w:pStyle w:val="Paragraphedeliste"/>
        <w:ind w:left="1080"/>
      </w:pPr>
      <w:r>
        <w:t xml:space="preserve">Aucun élément nouveau n’étant apparu, le chef d’établissement décide d’annoncer dès maintenant aux familles et aux partenaires que </w:t>
      </w:r>
      <w:r w:rsidR="005B3377">
        <w:t xml:space="preserve">l’école de La Providence gardera le rythme des </w:t>
      </w:r>
      <w:bookmarkStart w:id="0" w:name="_GoBack"/>
      <w:bookmarkEnd w:id="0"/>
      <w:r w:rsidR="005B3377">
        <w:t>4 jours pour l’année scolaire 2015-2016.</w:t>
      </w:r>
    </w:p>
    <w:p w:rsidR="00137AC4" w:rsidRDefault="00137AC4" w:rsidP="00E73E38">
      <w:pPr>
        <w:ind w:left="360"/>
      </w:pPr>
    </w:p>
    <w:p w:rsidR="00DC733C" w:rsidRDefault="005112D4" w:rsidP="00137AC4">
      <w:r>
        <w:t xml:space="preserve"> </w:t>
      </w:r>
    </w:p>
    <w:p w:rsidR="00914394" w:rsidRDefault="00726177" w:rsidP="00914394">
      <w:pPr>
        <w:tabs>
          <w:tab w:val="left" w:pos="5925"/>
        </w:tabs>
      </w:pPr>
      <w:r>
        <w:t xml:space="preserve"> </w:t>
      </w: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D05CB3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8130C"/>
    <w:rsid w:val="00093386"/>
    <w:rsid w:val="0009668D"/>
    <w:rsid w:val="000A7DBC"/>
    <w:rsid w:val="0011173C"/>
    <w:rsid w:val="001227C6"/>
    <w:rsid w:val="00137AC4"/>
    <w:rsid w:val="001721EB"/>
    <w:rsid w:val="001C4946"/>
    <w:rsid w:val="001F7C15"/>
    <w:rsid w:val="00213E3F"/>
    <w:rsid w:val="00244E3E"/>
    <w:rsid w:val="002567DA"/>
    <w:rsid w:val="00262B14"/>
    <w:rsid w:val="00293941"/>
    <w:rsid w:val="00307619"/>
    <w:rsid w:val="00361E97"/>
    <w:rsid w:val="003D2C4D"/>
    <w:rsid w:val="004817CC"/>
    <w:rsid w:val="004E4710"/>
    <w:rsid w:val="005112D4"/>
    <w:rsid w:val="00521EC0"/>
    <w:rsid w:val="0055660B"/>
    <w:rsid w:val="00595975"/>
    <w:rsid w:val="005B3377"/>
    <w:rsid w:val="00642E56"/>
    <w:rsid w:val="006873F9"/>
    <w:rsid w:val="006D6BB4"/>
    <w:rsid w:val="00726177"/>
    <w:rsid w:val="00766DBF"/>
    <w:rsid w:val="0077140E"/>
    <w:rsid w:val="007A1D83"/>
    <w:rsid w:val="008163D8"/>
    <w:rsid w:val="00864565"/>
    <w:rsid w:val="00914394"/>
    <w:rsid w:val="00922218"/>
    <w:rsid w:val="00962467"/>
    <w:rsid w:val="00980EEB"/>
    <w:rsid w:val="00B4108C"/>
    <w:rsid w:val="00B4667A"/>
    <w:rsid w:val="00B653A8"/>
    <w:rsid w:val="00BA1FEB"/>
    <w:rsid w:val="00BE7116"/>
    <w:rsid w:val="00BF6B92"/>
    <w:rsid w:val="00D05CB3"/>
    <w:rsid w:val="00D13655"/>
    <w:rsid w:val="00D334B5"/>
    <w:rsid w:val="00D7397F"/>
    <w:rsid w:val="00D763E9"/>
    <w:rsid w:val="00D96E38"/>
    <w:rsid w:val="00DC733C"/>
    <w:rsid w:val="00DF758F"/>
    <w:rsid w:val="00E30CD7"/>
    <w:rsid w:val="00E321FC"/>
    <w:rsid w:val="00E73E38"/>
    <w:rsid w:val="00ED1187"/>
    <w:rsid w:val="00ED36A7"/>
    <w:rsid w:val="00ED4DE3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43</cp:revision>
  <dcterms:created xsi:type="dcterms:W3CDTF">2014-01-30T08:04:00Z</dcterms:created>
  <dcterms:modified xsi:type="dcterms:W3CDTF">2015-01-29T08:04:00Z</dcterms:modified>
</cp:coreProperties>
</file>